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C6" w:rsidRDefault="006560C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6280"/>
        <w:gridCol w:w="1360"/>
        <w:gridCol w:w="1000"/>
        <w:gridCol w:w="1019"/>
        <w:gridCol w:w="820"/>
        <w:gridCol w:w="820"/>
      </w:tblGrid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/>
        </w:tc>
        <w:tc>
          <w:tcPr>
            <w:tcW w:w="6280" w:type="dxa"/>
            <w:noWrap/>
            <w:hideMark/>
          </w:tcPr>
          <w:p w:rsidR="007C12D5" w:rsidRPr="007C12D5" w:rsidRDefault="007C12D5">
            <w:pPr>
              <w:rPr>
                <w:b/>
                <w:bCs/>
              </w:rPr>
            </w:pPr>
            <w:r w:rsidRPr="007C12D5">
              <w:rPr>
                <w:b/>
                <w:bCs/>
              </w:rPr>
              <w:t xml:space="preserve">VINKLUBBEN, </w:t>
            </w:r>
            <w:proofErr w:type="spellStart"/>
            <w:r w:rsidRPr="007C12D5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7C12D5" w:rsidRPr="007C12D5" w:rsidRDefault="007C12D5" w:rsidP="007C12D5">
            <w:r w:rsidRPr="007C12D5">
              <w:t>23.2.2018</w:t>
            </w: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/>
        </w:tc>
        <w:tc>
          <w:tcPr>
            <w:tcW w:w="833" w:type="dxa"/>
            <w:noWrap/>
            <w:hideMark/>
          </w:tcPr>
          <w:p w:rsidR="007C12D5" w:rsidRPr="007C12D5" w:rsidRDefault="007C12D5" w:rsidP="007C12D5"/>
        </w:tc>
        <w:tc>
          <w:tcPr>
            <w:tcW w:w="820" w:type="dxa"/>
            <w:noWrap/>
            <w:hideMark/>
          </w:tcPr>
          <w:p w:rsidR="007C12D5" w:rsidRPr="007C12D5" w:rsidRDefault="007C12D5"/>
        </w:tc>
        <w:tc>
          <w:tcPr>
            <w:tcW w:w="820" w:type="dxa"/>
            <w:noWrap/>
            <w:hideMark/>
          </w:tcPr>
          <w:p w:rsidR="007C12D5" w:rsidRPr="007C12D5" w:rsidRDefault="007C12D5"/>
        </w:tc>
      </w:tr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/>
        </w:tc>
        <w:tc>
          <w:tcPr>
            <w:tcW w:w="6280" w:type="dxa"/>
            <w:noWrap/>
            <w:hideMark/>
          </w:tcPr>
          <w:p w:rsidR="007C12D5" w:rsidRPr="007C12D5" w:rsidRDefault="007C12D5">
            <w:pPr>
              <w:rPr>
                <w:b/>
                <w:bCs/>
              </w:rPr>
            </w:pPr>
            <w:proofErr w:type="spellStart"/>
            <w:r w:rsidRPr="007C12D5">
              <w:rPr>
                <w:b/>
                <w:bCs/>
              </w:rPr>
              <w:t>Ramon</w:t>
            </w:r>
            <w:proofErr w:type="spellEnd"/>
            <w:r w:rsidRPr="007C12D5">
              <w:rPr>
                <w:b/>
                <w:bCs/>
              </w:rPr>
              <w:t xml:space="preserve"> </w:t>
            </w:r>
            <w:proofErr w:type="spellStart"/>
            <w:r w:rsidRPr="007C12D5">
              <w:rPr>
                <w:b/>
                <w:bCs/>
              </w:rPr>
              <w:t>Sanchez</w:t>
            </w:r>
            <w:proofErr w:type="spellEnd"/>
            <w:r w:rsidRPr="007C12D5">
              <w:rPr>
                <w:b/>
                <w:bCs/>
              </w:rPr>
              <w:t xml:space="preserve"> </w:t>
            </w:r>
            <w:proofErr w:type="spellStart"/>
            <w:r w:rsidRPr="007C12D5">
              <w:rPr>
                <w:b/>
                <w:bCs/>
              </w:rPr>
              <w:t>presenterar</w:t>
            </w:r>
            <w:proofErr w:type="spellEnd"/>
            <w:r w:rsidRPr="007C12D5">
              <w:rPr>
                <w:b/>
                <w:bCs/>
              </w:rPr>
              <w:t xml:space="preserve"> </w:t>
            </w:r>
            <w:proofErr w:type="spellStart"/>
            <w:r w:rsidRPr="007C12D5">
              <w:rPr>
                <w:b/>
                <w:bCs/>
              </w:rPr>
              <w:t>Merlotviner</w:t>
            </w:r>
            <w:proofErr w:type="spellEnd"/>
          </w:p>
        </w:tc>
        <w:tc>
          <w:tcPr>
            <w:tcW w:w="1360" w:type="dxa"/>
            <w:noWrap/>
            <w:hideMark/>
          </w:tcPr>
          <w:p w:rsidR="007C12D5" w:rsidRPr="007C12D5" w:rsidRDefault="007C12D5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/>
        </w:tc>
        <w:tc>
          <w:tcPr>
            <w:tcW w:w="2473" w:type="dxa"/>
            <w:gridSpan w:val="3"/>
            <w:noWrap/>
            <w:hideMark/>
          </w:tcPr>
          <w:p w:rsidR="007C12D5" w:rsidRPr="007C12D5" w:rsidRDefault="007C12D5" w:rsidP="007C12D5">
            <w:proofErr w:type="spellStart"/>
            <w:r w:rsidRPr="007C12D5">
              <w:t>Poäng</w:t>
            </w:r>
            <w:proofErr w:type="spellEnd"/>
          </w:p>
        </w:tc>
      </w:tr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 w:rsidP="007C12D5"/>
        </w:tc>
        <w:tc>
          <w:tcPr>
            <w:tcW w:w="6280" w:type="dxa"/>
            <w:noWrap/>
            <w:hideMark/>
          </w:tcPr>
          <w:p w:rsidR="007C12D5" w:rsidRPr="007C12D5" w:rsidRDefault="007C12D5" w:rsidP="007C12D5"/>
        </w:tc>
        <w:tc>
          <w:tcPr>
            <w:tcW w:w="1360" w:type="dxa"/>
            <w:noWrap/>
            <w:hideMark/>
          </w:tcPr>
          <w:p w:rsidR="007C12D5" w:rsidRPr="007C12D5" w:rsidRDefault="007C12D5" w:rsidP="007C12D5">
            <w:proofErr w:type="spellStart"/>
            <w:proofErr w:type="gramStart"/>
            <w:r w:rsidRPr="007C12D5">
              <w:t>Pris</w:t>
            </w:r>
            <w:proofErr w:type="spellEnd"/>
            <w:r w:rsidRPr="007C12D5">
              <w:t>(</w:t>
            </w:r>
            <w:proofErr w:type="gramEnd"/>
            <w:r w:rsidRPr="007C12D5">
              <w:t>€)</w:t>
            </w: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>
            <w:proofErr w:type="spellStart"/>
            <w:r w:rsidRPr="007C12D5">
              <w:t>Pris</w:t>
            </w:r>
            <w:proofErr w:type="spellEnd"/>
            <w:r w:rsidRPr="007C12D5">
              <w:t>/</w:t>
            </w:r>
            <w:proofErr w:type="spellStart"/>
            <w:r w:rsidRPr="007C12D5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7C12D5" w:rsidRPr="007C12D5" w:rsidRDefault="007C12D5" w:rsidP="007C12D5">
            <w:proofErr w:type="spellStart"/>
            <w:r w:rsidRPr="007C12D5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Max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Min</w:t>
            </w:r>
          </w:p>
        </w:tc>
      </w:tr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 w:rsidP="007C12D5">
            <w:r w:rsidRPr="007C12D5">
              <w:t>1</w:t>
            </w:r>
          </w:p>
        </w:tc>
        <w:tc>
          <w:tcPr>
            <w:tcW w:w="6280" w:type="dxa"/>
            <w:noWrap/>
            <w:hideMark/>
          </w:tcPr>
          <w:p w:rsidR="007C12D5" w:rsidRPr="007C12D5" w:rsidRDefault="007C12D5">
            <w:pPr>
              <w:rPr>
                <w:lang w:val="en-US"/>
              </w:rPr>
            </w:pPr>
            <w:r w:rsidRPr="007C12D5">
              <w:rPr>
                <w:lang w:val="en-US"/>
              </w:rPr>
              <w:t>483277  Fontant de France Merlot Rose</w:t>
            </w:r>
          </w:p>
        </w:tc>
        <w:tc>
          <w:tcPr>
            <w:tcW w:w="1360" w:type="dxa"/>
            <w:noWrap/>
            <w:hideMark/>
          </w:tcPr>
          <w:p w:rsidR="007C12D5" w:rsidRPr="007C12D5" w:rsidRDefault="007C12D5" w:rsidP="007C12D5">
            <w:r w:rsidRPr="007C12D5">
              <w:t>10,76</w:t>
            </w: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>
            <w:r w:rsidRPr="007C12D5">
              <w:t>0,79 €</w:t>
            </w:r>
          </w:p>
        </w:tc>
        <w:tc>
          <w:tcPr>
            <w:tcW w:w="833" w:type="dxa"/>
            <w:noWrap/>
            <w:hideMark/>
          </w:tcPr>
          <w:p w:rsidR="007C12D5" w:rsidRPr="007C12D5" w:rsidRDefault="007C12D5" w:rsidP="007C12D5">
            <w:pPr>
              <w:rPr>
                <w:b/>
                <w:bCs/>
              </w:rPr>
            </w:pPr>
            <w:r w:rsidRPr="007C12D5">
              <w:rPr>
                <w:b/>
                <w:bCs/>
              </w:rPr>
              <w:t>13,7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18,0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8,0</w:t>
            </w:r>
          </w:p>
        </w:tc>
      </w:tr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 w:rsidP="007C12D5">
            <w:r w:rsidRPr="007C12D5">
              <w:t>2</w:t>
            </w:r>
          </w:p>
        </w:tc>
        <w:tc>
          <w:tcPr>
            <w:tcW w:w="6280" w:type="dxa"/>
            <w:noWrap/>
            <w:hideMark/>
          </w:tcPr>
          <w:p w:rsidR="007C12D5" w:rsidRPr="007C12D5" w:rsidRDefault="007C12D5">
            <w:proofErr w:type="gramStart"/>
            <w:r w:rsidRPr="007C12D5">
              <w:t xml:space="preserve">006903  </w:t>
            </w:r>
            <w:proofErr w:type="spellStart"/>
            <w:r w:rsidRPr="007C12D5">
              <w:t>Pasqua</w:t>
            </w:r>
            <w:proofErr w:type="spellEnd"/>
            <w:proofErr w:type="gramEnd"/>
            <w:r w:rsidRPr="007C12D5">
              <w:t xml:space="preserve"> </w:t>
            </w:r>
            <w:proofErr w:type="spellStart"/>
            <w:r w:rsidRPr="007C12D5">
              <w:t>Merlot</w:t>
            </w:r>
            <w:proofErr w:type="spellEnd"/>
            <w:r w:rsidRPr="007C12D5">
              <w:t xml:space="preserve"> 2016 </w:t>
            </w:r>
          </w:p>
        </w:tc>
        <w:tc>
          <w:tcPr>
            <w:tcW w:w="1360" w:type="dxa"/>
            <w:noWrap/>
            <w:hideMark/>
          </w:tcPr>
          <w:p w:rsidR="007C12D5" w:rsidRPr="007C12D5" w:rsidRDefault="007C12D5" w:rsidP="007C12D5">
            <w:r w:rsidRPr="007C12D5">
              <w:t>7,40</w:t>
            </w: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>
            <w:r w:rsidRPr="007C12D5">
              <w:t>0,56 €</w:t>
            </w:r>
          </w:p>
        </w:tc>
        <w:tc>
          <w:tcPr>
            <w:tcW w:w="833" w:type="dxa"/>
            <w:noWrap/>
            <w:hideMark/>
          </w:tcPr>
          <w:p w:rsidR="007C12D5" w:rsidRPr="007C12D5" w:rsidRDefault="007C12D5" w:rsidP="007C12D5">
            <w:pPr>
              <w:rPr>
                <w:b/>
                <w:bCs/>
              </w:rPr>
            </w:pPr>
            <w:r w:rsidRPr="007C12D5">
              <w:rPr>
                <w:b/>
                <w:bCs/>
              </w:rPr>
              <w:t>13,3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17,0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6,0</w:t>
            </w:r>
          </w:p>
        </w:tc>
      </w:tr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 w:rsidP="007C12D5">
            <w:r w:rsidRPr="007C12D5">
              <w:t>3</w:t>
            </w:r>
          </w:p>
        </w:tc>
        <w:tc>
          <w:tcPr>
            <w:tcW w:w="6280" w:type="dxa"/>
            <w:noWrap/>
            <w:hideMark/>
          </w:tcPr>
          <w:p w:rsidR="007C12D5" w:rsidRPr="007C12D5" w:rsidRDefault="007C12D5">
            <w:proofErr w:type="gramStart"/>
            <w:r w:rsidRPr="007C12D5">
              <w:t>458777  La</w:t>
            </w:r>
            <w:proofErr w:type="gramEnd"/>
            <w:r w:rsidRPr="007C12D5">
              <w:t xml:space="preserve"> </w:t>
            </w:r>
            <w:proofErr w:type="spellStart"/>
            <w:r w:rsidRPr="007C12D5">
              <w:t>Ronciere</w:t>
            </w:r>
            <w:proofErr w:type="spellEnd"/>
            <w:r w:rsidRPr="007C12D5">
              <w:t xml:space="preserve"> </w:t>
            </w:r>
            <w:proofErr w:type="spellStart"/>
            <w:r w:rsidRPr="007C12D5">
              <w:t>Reserva</w:t>
            </w:r>
            <w:proofErr w:type="spellEnd"/>
            <w:r w:rsidRPr="007C12D5">
              <w:t xml:space="preserve"> </w:t>
            </w:r>
            <w:proofErr w:type="spellStart"/>
            <w:r w:rsidRPr="007C12D5">
              <w:t>Merlot</w:t>
            </w:r>
            <w:proofErr w:type="spellEnd"/>
            <w:r w:rsidRPr="007C12D5">
              <w:t xml:space="preserve"> 2013</w:t>
            </w:r>
          </w:p>
        </w:tc>
        <w:tc>
          <w:tcPr>
            <w:tcW w:w="1360" w:type="dxa"/>
            <w:noWrap/>
            <w:hideMark/>
          </w:tcPr>
          <w:p w:rsidR="007C12D5" w:rsidRPr="007C12D5" w:rsidRDefault="007C12D5" w:rsidP="007C12D5">
            <w:r w:rsidRPr="007C12D5">
              <w:t>10,40</w:t>
            </w: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>
            <w:r w:rsidRPr="007C12D5">
              <w:t>0,74 €</w:t>
            </w:r>
          </w:p>
        </w:tc>
        <w:tc>
          <w:tcPr>
            <w:tcW w:w="833" w:type="dxa"/>
            <w:noWrap/>
            <w:hideMark/>
          </w:tcPr>
          <w:p w:rsidR="007C12D5" w:rsidRPr="007C12D5" w:rsidRDefault="007C12D5" w:rsidP="007C12D5">
            <w:pPr>
              <w:rPr>
                <w:b/>
                <w:bCs/>
              </w:rPr>
            </w:pPr>
            <w:r w:rsidRPr="007C12D5">
              <w:rPr>
                <w:b/>
                <w:bCs/>
              </w:rPr>
              <w:t>14,0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18,0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8,0</w:t>
            </w:r>
          </w:p>
        </w:tc>
      </w:tr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 w:rsidP="007C12D5">
            <w:r w:rsidRPr="007C12D5">
              <w:t>4</w:t>
            </w:r>
          </w:p>
        </w:tc>
        <w:tc>
          <w:tcPr>
            <w:tcW w:w="6280" w:type="dxa"/>
            <w:noWrap/>
            <w:hideMark/>
          </w:tcPr>
          <w:p w:rsidR="007C12D5" w:rsidRPr="007C12D5" w:rsidRDefault="007C12D5">
            <w:proofErr w:type="gramStart"/>
            <w:r w:rsidRPr="007C12D5">
              <w:t xml:space="preserve">467087  </w:t>
            </w:r>
            <w:proofErr w:type="spellStart"/>
            <w:r w:rsidRPr="007C12D5">
              <w:t>Yalumba</w:t>
            </w:r>
            <w:proofErr w:type="spellEnd"/>
            <w:proofErr w:type="gramEnd"/>
            <w:r w:rsidRPr="007C12D5">
              <w:t xml:space="preserve"> Y </w:t>
            </w:r>
            <w:proofErr w:type="spellStart"/>
            <w:r w:rsidRPr="007C12D5">
              <w:t>Series</w:t>
            </w:r>
            <w:proofErr w:type="spellEnd"/>
            <w:r w:rsidRPr="007C12D5">
              <w:t xml:space="preserve"> </w:t>
            </w:r>
            <w:proofErr w:type="spellStart"/>
            <w:r w:rsidRPr="007C12D5">
              <w:t>Merlot</w:t>
            </w:r>
            <w:proofErr w:type="spellEnd"/>
            <w:r w:rsidRPr="007C12D5">
              <w:t xml:space="preserve"> 2016 </w:t>
            </w:r>
          </w:p>
        </w:tc>
        <w:tc>
          <w:tcPr>
            <w:tcW w:w="1360" w:type="dxa"/>
            <w:noWrap/>
            <w:hideMark/>
          </w:tcPr>
          <w:p w:rsidR="007C12D5" w:rsidRPr="007C12D5" w:rsidRDefault="007C12D5" w:rsidP="007C12D5">
            <w:r w:rsidRPr="007C12D5">
              <w:t>11,39</w:t>
            </w: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>
            <w:r w:rsidRPr="007C12D5">
              <w:t>0,80 €</w:t>
            </w:r>
          </w:p>
        </w:tc>
        <w:tc>
          <w:tcPr>
            <w:tcW w:w="833" w:type="dxa"/>
            <w:noWrap/>
            <w:hideMark/>
          </w:tcPr>
          <w:p w:rsidR="007C12D5" w:rsidRPr="007C12D5" w:rsidRDefault="007C12D5" w:rsidP="007C12D5">
            <w:pPr>
              <w:rPr>
                <w:b/>
                <w:bCs/>
              </w:rPr>
            </w:pPr>
            <w:r w:rsidRPr="007C12D5">
              <w:rPr>
                <w:b/>
                <w:bCs/>
              </w:rPr>
              <w:t>14,2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18,0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9,0</w:t>
            </w:r>
          </w:p>
        </w:tc>
      </w:tr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 w:rsidP="007C12D5">
            <w:r w:rsidRPr="007C12D5">
              <w:t>5</w:t>
            </w:r>
          </w:p>
        </w:tc>
        <w:tc>
          <w:tcPr>
            <w:tcW w:w="6280" w:type="dxa"/>
            <w:noWrap/>
            <w:hideMark/>
          </w:tcPr>
          <w:p w:rsidR="007C12D5" w:rsidRPr="007C12D5" w:rsidRDefault="007C12D5">
            <w:proofErr w:type="gramStart"/>
            <w:r w:rsidRPr="007C12D5">
              <w:t xml:space="preserve">005795  </w:t>
            </w:r>
            <w:proofErr w:type="spellStart"/>
            <w:r w:rsidRPr="007C12D5">
              <w:t>Beringer</w:t>
            </w:r>
            <w:proofErr w:type="spellEnd"/>
            <w:proofErr w:type="gramEnd"/>
            <w:r w:rsidRPr="007C12D5">
              <w:t xml:space="preserve"> </w:t>
            </w:r>
            <w:proofErr w:type="spellStart"/>
            <w:r w:rsidRPr="007C12D5">
              <w:t>Founder’s</w:t>
            </w:r>
            <w:proofErr w:type="spellEnd"/>
            <w:r w:rsidRPr="007C12D5">
              <w:t xml:space="preserve"> </w:t>
            </w:r>
            <w:proofErr w:type="spellStart"/>
            <w:r w:rsidRPr="007C12D5">
              <w:t>Estate</w:t>
            </w:r>
            <w:proofErr w:type="spellEnd"/>
            <w:r w:rsidRPr="007C12D5">
              <w:t xml:space="preserve"> </w:t>
            </w:r>
            <w:proofErr w:type="spellStart"/>
            <w:r w:rsidRPr="007C12D5">
              <w:t>Merlot</w:t>
            </w:r>
            <w:proofErr w:type="spellEnd"/>
            <w:r w:rsidRPr="007C12D5">
              <w:t xml:space="preserve"> 2015 </w:t>
            </w:r>
          </w:p>
        </w:tc>
        <w:tc>
          <w:tcPr>
            <w:tcW w:w="1360" w:type="dxa"/>
            <w:noWrap/>
            <w:hideMark/>
          </w:tcPr>
          <w:p w:rsidR="007C12D5" w:rsidRPr="007C12D5" w:rsidRDefault="007C12D5" w:rsidP="007C12D5">
            <w:r w:rsidRPr="007C12D5">
              <w:t>14,39</w:t>
            </w: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>
            <w:r w:rsidRPr="007C12D5">
              <w:t>0,90 €</w:t>
            </w:r>
          </w:p>
        </w:tc>
        <w:tc>
          <w:tcPr>
            <w:tcW w:w="833" w:type="dxa"/>
            <w:noWrap/>
            <w:hideMark/>
          </w:tcPr>
          <w:p w:rsidR="007C12D5" w:rsidRPr="007C12D5" w:rsidRDefault="007C12D5" w:rsidP="007C12D5">
            <w:pPr>
              <w:rPr>
                <w:b/>
                <w:bCs/>
              </w:rPr>
            </w:pPr>
            <w:r w:rsidRPr="007C12D5">
              <w:rPr>
                <w:b/>
                <w:bCs/>
              </w:rPr>
              <w:t>16,0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19,0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9,0</w:t>
            </w:r>
          </w:p>
        </w:tc>
      </w:tr>
      <w:tr w:rsidR="007C12D5" w:rsidRPr="007C12D5" w:rsidTr="007C12D5">
        <w:trPr>
          <w:trHeight w:val="312"/>
        </w:trPr>
        <w:tc>
          <w:tcPr>
            <w:tcW w:w="700" w:type="dxa"/>
            <w:noWrap/>
            <w:hideMark/>
          </w:tcPr>
          <w:p w:rsidR="007C12D5" w:rsidRPr="007C12D5" w:rsidRDefault="007C12D5" w:rsidP="007C12D5">
            <w:r w:rsidRPr="007C12D5">
              <w:t>6</w:t>
            </w:r>
          </w:p>
        </w:tc>
        <w:tc>
          <w:tcPr>
            <w:tcW w:w="6280" w:type="dxa"/>
            <w:noWrap/>
            <w:hideMark/>
          </w:tcPr>
          <w:p w:rsidR="007C12D5" w:rsidRPr="007C12D5" w:rsidRDefault="007C12D5">
            <w:proofErr w:type="gramStart"/>
            <w:r w:rsidRPr="007C12D5">
              <w:t xml:space="preserve">433287  </w:t>
            </w:r>
            <w:proofErr w:type="spellStart"/>
            <w:r w:rsidRPr="007C12D5">
              <w:t>Chateau</w:t>
            </w:r>
            <w:proofErr w:type="spellEnd"/>
            <w:proofErr w:type="gramEnd"/>
            <w:r w:rsidRPr="007C12D5">
              <w:t xml:space="preserve"> </w:t>
            </w:r>
            <w:proofErr w:type="spellStart"/>
            <w:r w:rsidRPr="007C12D5">
              <w:t>Peyronneau</w:t>
            </w:r>
            <w:proofErr w:type="spellEnd"/>
            <w:r w:rsidRPr="007C12D5">
              <w:t xml:space="preserve"> 2014</w:t>
            </w:r>
          </w:p>
        </w:tc>
        <w:tc>
          <w:tcPr>
            <w:tcW w:w="1360" w:type="dxa"/>
            <w:noWrap/>
            <w:hideMark/>
          </w:tcPr>
          <w:p w:rsidR="007C12D5" w:rsidRPr="007C12D5" w:rsidRDefault="007C12D5" w:rsidP="007C12D5">
            <w:r w:rsidRPr="007C12D5">
              <w:t>21,81</w:t>
            </w:r>
          </w:p>
        </w:tc>
        <w:tc>
          <w:tcPr>
            <w:tcW w:w="1000" w:type="dxa"/>
            <w:noWrap/>
            <w:hideMark/>
          </w:tcPr>
          <w:p w:rsidR="007C12D5" w:rsidRPr="007C12D5" w:rsidRDefault="007C12D5" w:rsidP="007C12D5">
            <w:r w:rsidRPr="007C12D5">
              <w:t>1,44 €</w:t>
            </w:r>
          </w:p>
        </w:tc>
        <w:tc>
          <w:tcPr>
            <w:tcW w:w="833" w:type="dxa"/>
            <w:noWrap/>
            <w:hideMark/>
          </w:tcPr>
          <w:p w:rsidR="007C12D5" w:rsidRPr="007C12D5" w:rsidRDefault="007C12D5" w:rsidP="007C12D5">
            <w:pPr>
              <w:rPr>
                <w:b/>
                <w:bCs/>
              </w:rPr>
            </w:pPr>
            <w:r w:rsidRPr="007C12D5">
              <w:rPr>
                <w:b/>
                <w:bCs/>
              </w:rPr>
              <w:t>15,2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19,0</w:t>
            </w:r>
          </w:p>
        </w:tc>
        <w:tc>
          <w:tcPr>
            <w:tcW w:w="820" w:type="dxa"/>
            <w:noWrap/>
            <w:hideMark/>
          </w:tcPr>
          <w:p w:rsidR="007C12D5" w:rsidRPr="007C12D5" w:rsidRDefault="007C12D5" w:rsidP="007C12D5">
            <w:r w:rsidRPr="007C12D5">
              <w:t>9,0</w:t>
            </w:r>
          </w:p>
        </w:tc>
      </w:tr>
    </w:tbl>
    <w:p w:rsidR="007C12D5" w:rsidRDefault="007C12D5">
      <w:bookmarkStart w:id="0" w:name="_GoBack"/>
      <w:bookmarkEnd w:id="0"/>
    </w:p>
    <w:sectPr w:rsidR="007C12D5" w:rsidSect="007C12D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5"/>
    <w:rsid w:val="006560C6"/>
    <w:rsid w:val="007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0180"/>
  <w15:chartTrackingRefBased/>
  <w15:docId w15:val="{B9D74BE7-3798-4E9D-8FF4-9086AE6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C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2018-03-24T09:25:00Z</dcterms:created>
  <dcterms:modified xsi:type="dcterms:W3CDTF">2018-03-24T09:27:00Z</dcterms:modified>
</cp:coreProperties>
</file>