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6692"/>
        <w:gridCol w:w="1360"/>
        <w:gridCol w:w="1000"/>
        <w:gridCol w:w="1019"/>
        <w:gridCol w:w="820"/>
        <w:gridCol w:w="820"/>
      </w:tblGrid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/>
        </w:tc>
        <w:tc>
          <w:tcPr>
            <w:tcW w:w="6692" w:type="dxa"/>
            <w:noWrap/>
            <w:hideMark/>
          </w:tcPr>
          <w:p w:rsidR="00B92429" w:rsidRPr="00B92429" w:rsidRDefault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 xml:space="preserve">VINKLUBBEN, </w:t>
            </w:r>
            <w:proofErr w:type="spellStart"/>
            <w:r w:rsidRPr="00B92429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>
              <w:t>21.4.</w:t>
            </w:r>
            <w:bookmarkStart w:id="0" w:name="_GoBack"/>
            <w:bookmarkEnd w:id="0"/>
            <w:r w:rsidRPr="00B92429">
              <w:t>2017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/>
        </w:tc>
        <w:tc>
          <w:tcPr>
            <w:tcW w:w="833" w:type="dxa"/>
            <w:noWrap/>
            <w:hideMark/>
          </w:tcPr>
          <w:p w:rsidR="00B92429" w:rsidRPr="00B92429" w:rsidRDefault="00B92429" w:rsidP="00B92429"/>
        </w:tc>
        <w:tc>
          <w:tcPr>
            <w:tcW w:w="820" w:type="dxa"/>
            <w:noWrap/>
            <w:hideMark/>
          </w:tcPr>
          <w:p w:rsidR="00B92429" w:rsidRPr="00B92429" w:rsidRDefault="00B92429"/>
        </w:tc>
        <w:tc>
          <w:tcPr>
            <w:tcW w:w="820" w:type="dxa"/>
            <w:noWrap/>
            <w:hideMark/>
          </w:tcPr>
          <w:p w:rsidR="00B92429" w:rsidRPr="00B92429" w:rsidRDefault="00B92429"/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/>
        </w:tc>
        <w:tc>
          <w:tcPr>
            <w:tcW w:w="6692" w:type="dxa"/>
            <w:noWrap/>
            <w:hideMark/>
          </w:tcPr>
          <w:p w:rsidR="00B92429" w:rsidRPr="00B92429" w:rsidRDefault="00B92429" w:rsidP="00B92429"/>
        </w:tc>
        <w:tc>
          <w:tcPr>
            <w:tcW w:w="1360" w:type="dxa"/>
            <w:noWrap/>
            <w:hideMark/>
          </w:tcPr>
          <w:p w:rsidR="00B92429" w:rsidRPr="00B92429" w:rsidRDefault="00B92429"/>
        </w:tc>
        <w:tc>
          <w:tcPr>
            <w:tcW w:w="1000" w:type="dxa"/>
            <w:noWrap/>
            <w:hideMark/>
          </w:tcPr>
          <w:p w:rsidR="00B92429" w:rsidRPr="00B92429" w:rsidRDefault="00B92429" w:rsidP="00B92429"/>
        </w:tc>
        <w:tc>
          <w:tcPr>
            <w:tcW w:w="2473" w:type="dxa"/>
            <w:gridSpan w:val="3"/>
            <w:noWrap/>
            <w:hideMark/>
          </w:tcPr>
          <w:p w:rsidR="00B92429" w:rsidRPr="00B92429" w:rsidRDefault="00B92429" w:rsidP="00B92429">
            <w:proofErr w:type="spellStart"/>
            <w:r w:rsidRPr="00B92429">
              <w:t>Poäng</w:t>
            </w:r>
            <w:proofErr w:type="spellEnd"/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/>
        </w:tc>
        <w:tc>
          <w:tcPr>
            <w:tcW w:w="6692" w:type="dxa"/>
            <w:noWrap/>
            <w:hideMark/>
          </w:tcPr>
          <w:p w:rsidR="00B92429" w:rsidRPr="00B92429" w:rsidRDefault="00B92429">
            <w:pPr>
              <w:rPr>
                <w:b/>
                <w:bCs/>
                <w:lang w:val="en-US"/>
              </w:rPr>
            </w:pPr>
            <w:r w:rsidRPr="00B92429">
              <w:rPr>
                <w:b/>
                <w:bCs/>
                <w:lang w:val="en-US"/>
              </w:rPr>
              <w:t xml:space="preserve">Kim </w:t>
            </w:r>
            <w:proofErr w:type="spellStart"/>
            <w:r w:rsidRPr="00B92429">
              <w:rPr>
                <w:b/>
                <w:bCs/>
                <w:lang w:val="en-US"/>
              </w:rPr>
              <w:t>Björkwall</w:t>
            </w:r>
            <w:proofErr w:type="spellEnd"/>
            <w:r w:rsidRPr="00B9242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92429">
              <w:rPr>
                <w:b/>
                <w:bCs/>
                <w:lang w:val="en-US"/>
              </w:rPr>
              <w:t>presenterar</w:t>
            </w:r>
            <w:proofErr w:type="spellEnd"/>
            <w:r w:rsidRPr="00B9242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92429">
              <w:rPr>
                <w:b/>
                <w:bCs/>
                <w:lang w:val="en-US"/>
              </w:rPr>
              <w:t>viner</w:t>
            </w:r>
            <w:proofErr w:type="spellEnd"/>
            <w:r w:rsidRPr="00B9242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92429">
              <w:rPr>
                <w:b/>
                <w:bCs/>
                <w:lang w:val="en-US"/>
              </w:rPr>
              <w:t>från</w:t>
            </w:r>
            <w:proofErr w:type="spellEnd"/>
            <w:r w:rsidRPr="00B9242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92429">
              <w:rPr>
                <w:b/>
                <w:bCs/>
                <w:lang w:val="en-US"/>
              </w:rPr>
              <w:t>Södra</w:t>
            </w:r>
            <w:proofErr w:type="spellEnd"/>
            <w:r w:rsidRPr="00B9242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92429">
              <w:rPr>
                <w:b/>
                <w:bCs/>
                <w:lang w:val="en-US"/>
              </w:rPr>
              <w:t>Frankrike</w:t>
            </w:r>
            <w:proofErr w:type="spellEnd"/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proofErr w:type="spellStart"/>
            <w:r w:rsidRPr="00B92429">
              <w:t>Pris</w:t>
            </w:r>
            <w:proofErr w:type="spellEnd"/>
            <w:r w:rsidRPr="00B92429">
              <w:t>(€)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proofErr w:type="spellStart"/>
            <w:r w:rsidRPr="00B92429">
              <w:t>Pris</w:t>
            </w:r>
            <w:proofErr w:type="spellEnd"/>
            <w:r w:rsidRPr="00B92429">
              <w:t>/</w:t>
            </w:r>
            <w:proofErr w:type="spellStart"/>
            <w:r w:rsidRPr="00B92429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roofErr w:type="spellStart"/>
            <w:r w:rsidRPr="00B92429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Max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Min</w:t>
            </w:r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>
            <w:r w:rsidRPr="00B92429">
              <w:t>1</w:t>
            </w:r>
          </w:p>
        </w:tc>
        <w:tc>
          <w:tcPr>
            <w:tcW w:w="6692" w:type="dxa"/>
            <w:noWrap/>
            <w:hideMark/>
          </w:tcPr>
          <w:p w:rsidR="00B92429" w:rsidRPr="00B92429" w:rsidRDefault="00B92429">
            <w:r w:rsidRPr="00B92429">
              <w:t xml:space="preserve">953637  </w:t>
            </w:r>
            <w:proofErr w:type="spellStart"/>
            <w:r w:rsidRPr="00B92429">
              <w:t>Chapoutier</w:t>
            </w:r>
            <w:proofErr w:type="spellEnd"/>
            <w:r w:rsidRPr="00B92429">
              <w:t xml:space="preserve"> </w:t>
            </w:r>
            <w:proofErr w:type="spellStart"/>
            <w:r w:rsidRPr="00B92429">
              <w:t>Les</w:t>
            </w:r>
            <w:proofErr w:type="spellEnd"/>
            <w:r w:rsidRPr="00B92429">
              <w:t xml:space="preserve"> </w:t>
            </w:r>
            <w:proofErr w:type="spellStart"/>
            <w:r w:rsidRPr="00B92429">
              <w:t>Tanneurs</w:t>
            </w:r>
            <w:proofErr w:type="spellEnd"/>
            <w:r w:rsidRPr="00B92429">
              <w:t xml:space="preserve"> 2015</w:t>
            </w:r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 w:rsidRPr="00B92429">
              <w:t>20,90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r w:rsidRPr="00B92429">
              <w:t>1,39 €</w:t>
            </w:r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>15,0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18,0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10,0</w:t>
            </w:r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>
            <w:r w:rsidRPr="00B92429">
              <w:t>2</w:t>
            </w:r>
          </w:p>
        </w:tc>
        <w:tc>
          <w:tcPr>
            <w:tcW w:w="6692" w:type="dxa"/>
            <w:noWrap/>
            <w:hideMark/>
          </w:tcPr>
          <w:p w:rsidR="00B92429" w:rsidRPr="00B92429" w:rsidRDefault="00B92429">
            <w:pPr>
              <w:rPr>
                <w:lang w:val="en-US"/>
              </w:rPr>
            </w:pPr>
            <w:r w:rsidRPr="00B92429">
              <w:rPr>
                <w:lang w:val="en-US"/>
              </w:rPr>
              <w:t xml:space="preserve">919487  Domaine du Vieux Lazaret </w:t>
            </w:r>
            <w:proofErr w:type="spellStart"/>
            <w:r w:rsidRPr="00B92429">
              <w:rPr>
                <w:lang w:val="en-US"/>
              </w:rPr>
              <w:t>Chateauneuf</w:t>
            </w:r>
            <w:proofErr w:type="spellEnd"/>
            <w:r w:rsidRPr="00B92429">
              <w:rPr>
                <w:lang w:val="en-US"/>
              </w:rPr>
              <w:t xml:space="preserve"> du Pape Blanc 2014 </w:t>
            </w:r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 w:rsidRPr="00B92429">
              <w:t>28,93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r w:rsidRPr="00B92429">
              <w:t>1,80 €</w:t>
            </w:r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>16,1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19,0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12,0</w:t>
            </w:r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>
            <w:r w:rsidRPr="00B92429">
              <w:t>3</w:t>
            </w:r>
          </w:p>
        </w:tc>
        <w:tc>
          <w:tcPr>
            <w:tcW w:w="6692" w:type="dxa"/>
            <w:noWrap/>
            <w:hideMark/>
          </w:tcPr>
          <w:p w:rsidR="00B92429" w:rsidRPr="00B92429" w:rsidRDefault="00B92429">
            <w:r w:rsidRPr="00B92429">
              <w:t xml:space="preserve">487637  </w:t>
            </w:r>
            <w:proofErr w:type="spellStart"/>
            <w:r w:rsidRPr="00B92429">
              <w:t>Chateau</w:t>
            </w:r>
            <w:proofErr w:type="spellEnd"/>
            <w:r w:rsidRPr="00B92429">
              <w:t xml:space="preserve"> </w:t>
            </w:r>
            <w:proofErr w:type="spellStart"/>
            <w:r w:rsidRPr="00B92429">
              <w:t>d’Aqueria</w:t>
            </w:r>
            <w:proofErr w:type="spellEnd"/>
            <w:r w:rsidRPr="00B92429">
              <w:t xml:space="preserve"> </w:t>
            </w:r>
            <w:proofErr w:type="spellStart"/>
            <w:r w:rsidRPr="00B92429">
              <w:t>Tavel</w:t>
            </w:r>
            <w:proofErr w:type="spellEnd"/>
            <w:r w:rsidRPr="00B92429">
              <w:t xml:space="preserve"> Rosé 2015 </w:t>
            </w:r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 w:rsidRPr="00B92429">
              <w:t>14,83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r w:rsidRPr="00B92429">
              <w:t>1,06 €</w:t>
            </w:r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>14,0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20,0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10,0</w:t>
            </w:r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>
            <w:r w:rsidRPr="00B92429">
              <w:t>4</w:t>
            </w:r>
          </w:p>
        </w:tc>
        <w:tc>
          <w:tcPr>
            <w:tcW w:w="6692" w:type="dxa"/>
            <w:noWrap/>
            <w:hideMark/>
          </w:tcPr>
          <w:p w:rsidR="00B92429" w:rsidRPr="00B92429" w:rsidRDefault="00B92429">
            <w:pPr>
              <w:rPr>
                <w:lang w:val="en-US"/>
              </w:rPr>
            </w:pPr>
            <w:r w:rsidRPr="00B92429">
              <w:rPr>
                <w:lang w:val="en-US"/>
              </w:rPr>
              <w:t xml:space="preserve">946397  Cuvee des </w:t>
            </w:r>
            <w:proofErr w:type="spellStart"/>
            <w:r w:rsidRPr="00B92429">
              <w:rPr>
                <w:lang w:val="en-US"/>
              </w:rPr>
              <w:t>Ardoises</w:t>
            </w:r>
            <w:proofErr w:type="spellEnd"/>
            <w:r w:rsidRPr="00B92429">
              <w:rPr>
                <w:lang w:val="en-US"/>
              </w:rPr>
              <w:t xml:space="preserve"> des </w:t>
            </w:r>
            <w:proofErr w:type="spellStart"/>
            <w:r w:rsidRPr="00B92429">
              <w:rPr>
                <w:lang w:val="en-US"/>
              </w:rPr>
              <w:t>Eoles</w:t>
            </w:r>
            <w:proofErr w:type="spellEnd"/>
            <w:r w:rsidRPr="00B92429">
              <w:rPr>
                <w:lang w:val="en-US"/>
              </w:rPr>
              <w:t xml:space="preserve"> 2011 </w:t>
            </w:r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 w:rsidRPr="00B92429">
              <w:t>15,99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r w:rsidRPr="00B92429">
              <w:t>1,06 €</w:t>
            </w:r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>15,1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19,0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10,0</w:t>
            </w:r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>
            <w:r w:rsidRPr="00B92429">
              <w:t>5</w:t>
            </w:r>
          </w:p>
        </w:tc>
        <w:tc>
          <w:tcPr>
            <w:tcW w:w="6692" w:type="dxa"/>
            <w:noWrap/>
            <w:hideMark/>
          </w:tcPr>
          <w:p w:rsidR="00B92429" w:rsidRPr="00B92429" w:rsidRDefault="00B92429">
            <w:pPr>
              <w:rPr>
                <w:lang w:val="en-US"/>
              </w:rPr>
            </w:pPr>
            <w:r w:rsidRPr="00B92429">
              <w:rPr>
                <w:lang w:val="en-US"/>
              </w:rPr>
              <w:t xml:space="preserve">900047  La </w:t>
            </w:r>
            <w:proofErr w:type="spellStart"/>
            <w:r w:rsidRPr="00B92429">
              <w:rPr>
                <w:lang w:val="en-US"/>
              </w:rPr>
              <w:t>Combe</w:t>
            </w:r>
            <w:proofErr w:type="spellEnd"/>
            <w:r w:rsidRPr="00B92429">
              <w:rPr>
                <w:lang w:val="en-US"/>
              </w:rPr>
              <w:t xml:space="preserve"> du Roi G. Bertrand 2013</w:t>
            </w:r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 w:rsidRPr="00B92429">
              <w:t>28,98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r w:rsidRPr="00B92429">
              <w:t>1,70 €</w:t>
            </w:r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>17,0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20,0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12,0</w:t>
            </w:r>
          </w:p>
        </w:tc>
      </w:tr>
      <w:tr w:rsidR="00B92429" w:rsidRPr="00B92429" w:rsidTr="00B92429">
        <w:trPr>
          <w:trHeight w:val="312"/>
        </w:trPr>
        <w:tc>
          <w:tcPr>
            <w:tcW w:w="700" w:type="dxa"/>
            <w:noWrap/>
            <w:hideMark/>
          </w:tcPr>
          <w:p w:rsidR="00B92429" w:rsidRPr="00B92429" w:rsidRDefault="00B92429" w:rsidP="00B92429">
            <w:r w:rsidRPr="00B92429">
              <w:t>6</w:t>
            </w:r>
          </w:p>
        </w:tc>
        <w:tc>
          <w:tcPr>
            <w:tcW w:w="6692" w:type="dxa"/>
            <w:noWrap/>
            <w:hideMark/>
          </w:tcPr>
          <w:p w:rsidR="00B92429" w:rsidRPr="00B92429" w:rsidRDefault="00B92429">
            <w:r w:rsidRPr="00B92429">
              <w:t xml:space="preserve">909647  </w:t>
            </w:r>
            <w:proofErr w:type="spellStart"/>
            <w:r w:rsidRPr="00B92429">
              <w:t>Chateau</w:t>
            </w:r>
            <w:proofErr w:type="spellEnd"/>
            <w:r w:rsidRPr="00B92429">
              <w:t xml:space="preserve"> </w:t>
            </w:r>
            <w:proofErr w:type="spellStart"/>
            <w:r w:rsidRPr="00B92429">
              <w:t>Montus</w:t>
            </w:r>
            <w:proofErr w:type="spellEnd"/>
            <w:r w:rsidRPr="00B92429">
              <w:t xml:space="preserve">, </w:t>
            </w:r>
            <w:proofErr w:type="spellStart"/>
            <w:r w:rsidRPr="00B92429">
              <w:t>Madiran</w:t>
            </w:r>
            <w:proofErr w:type="spellEnd"/>
            <w:r w:rsidRPr="00B92429">
              <w:t xml:space="preserve"> 2011 </w:t>
            </w:r>
          </w:p>
        </w:tc>
        <w:tc>
          <w:tcPr>
            <w:tcW w:w="1360" w:type="dxa"/>
            <w:noWrap/>
            <w:hideMark/>
          </w:tcPr>
          <w:p w:rsidR="00B92429" w:rsidRPr="00B92429" w:rsidRDefault="00B92429" w:rsidP="00B92429">
            <w:r w:rsidRPr="00B92429">
              <w:t>33,85</w:t>
            </w:r>
          </w:p>
        </w:tc>
        <w:tc>
          <w:tcPr>
            <w:tcW w:w="1000" w:type="dxa"/>
            <w:noWrap/>
            <w:hideMark/>
          </w:tcPr>
          <w:p w:rsidR="00B92429" w:rsidRPr="00B92429" w:rsidRDefault="00B92429" w:rsidP="00B92429">
            <w:r w:rsidRPr="00B92429">
              <w:t>2,03 €</w:t>
            </w:r>
          </w:p>
        </w:tc>
        <w:tc>
          <w:tcPr>
            <w:tcW w:w="833" w:type="dxa"/>
            <w:noWrap/>
            <w:hideMark/>
          </w:tcPr>
          <w:p w:rsidR="00B92429" w:rsidRPr="00B92429" w:rsidRDefault="00B92429" w:rsidP="00B92429">
            <w:pPr>
              <w:rPr>
                <w:b/>
                <w:bCs/>
              </w:rPr>
            </w:pPr>
            <w:r w:rsidRPr="00B92429">
              <w:rPr>
                <w:b/>
                <w:bCs/>
              </w:rPr>
              <w:t>16,7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20,0</w:t>
            </w:r>
          </w:p>
        </w:tc>
        <w:tc>
          <w:tcPr>
            <w:tcW w:w="820" w:type="dxa"/>
            <w:noWrap/>
            <w:hideMark/>
          </w:tcPr>
          <w:p w:rsidR="00B92429" w:rsidRPr="00B92429" w:rsidRDefault="00B92429" w:rsidP="00B92429">
            <w:r w:rsidRPr="00B92429">
              <w:t>10,0</w:t>
            </w:r>
          </w:p>
        </w:tc>
      </w:tr>
    </w:tbl>
    <w:p w:rsidR="0074440D" w:rsidRDefault="0074440D"/>
    <w:sectPr w:rsidR="0074440D" w:rsidSect="00B9242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74440D"/>
    <w:rsid w:val="00B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7FA3"/>
  <w15:chartTrackingRefBased/>
  <w15:docId w15:val="{2308F075-0CA2-41FA-8A53-A01E3A99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9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2017-04-22T10:13:00Z</dcterms:created>
  <dcterms:modified xsi:type="dcterms:W3CDTF">2017-04-22T10:15:00Z</dcterms:modified>
</cp:coreProperties>
</file>